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6A" w:rsidRPr="00FF716A" w:rsidRDefault="00FF716A" w:rsidP="00FF716A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FF716A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FF716A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"http://www.consultant.ru/document/cons_doc_LAW_146557/" </w:instrText>
      </w:r>
      <w:r w:rsidRPr="00FF716A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FF716A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t>Постановление Правительства РФ от 14.05.2013 N 410 (ред. от 19.03.2020) "О мерах по обеспечению безопасности при использовании и содержании внутридомового и внутриквартирного газового оборудования" (вместе с "Правилами пользования газом в части...</w:t>
      </w:r>
      <w:r w:rsidRPr="00FF716A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FF716A" w:rsidRPr="00FF716A" w:rsidRDefault="00FF716A" w:rsidP="00FF716A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FF716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III. Порядок и условия заключения договора</w:t>
      </w:r>
    </w:p>
    <w:p w:rsidR="00FF716A" w:rsidRPr="00FF716A" w:rsidRDefault="00FF716A" w:rsidP="00122F7A">
      <w:pPr>
        <w:shd w:val="clear" w:color="auto" w:fill="FFFFFF"/>
        <w:spacing w:before="210"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FF716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 техническом обслуживании и ремонте внутридомового</w:t>
      </w:r>
    </w:p>
    <w:p w:rsidR="00FF716A" w:rsidRPr="00FF716A" w:rsidRDefault="00FF716A" w:rsidP="00FF716A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FF716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и (или) внутриквартирного газового оборудования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в отношении внутридомового газового оборудования в домовладении - собственник домовладения;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перечень оборудования, входящего в состав внутридомового и (или) внутриквартирного газового оборудования.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 К заявке (оферте) прилагаются следующие документы: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</w:t>
      </w: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Единого государственного реестра юридических лиц, или нотариусом, - для заявителя - юридического лица;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документы, предусмотренные </w:t>
      </w:r>
      <w:hyperlink r:id="rId4" w:anchor="dst100101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22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 соответственно для управляющей организации либо для товарищества или кооператива;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 документы, предусмотренные </w:t>
      </w:r>
      <w:hyperlink r:id="rId5" w:anchor="dst100107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23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 соответственно для управляющей организации либо для товарищества или кооператива;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и) копия акта о готовности сетей </w:t>
      </w:r>
      <w:proofErr w:type="spellStart"/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газопотребления</w:t>
      </w:r>
      <w:proofErr w:type="spellEnd"/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>(</w:t>
      </w:r>
      <w:proofErr w:type="spellStart"/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пп</w:t>
      </w:r>
      <w:proofErr w:type="spellEnd"/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"и" в ред. </w:t>
      </w:r>
      <w:hyperlink r:id="rId6" w:anchor="dst100033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19.03.2020 N 305)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7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spellStart"/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пп</w:t>
      </w:r>
      <w:proofErr w:type="spellEnd"/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"к" введен </w:t>
      </w:r>
      <w:hyperlink r:id="rId8" w:anchor="dst100035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Постановлением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19.03.2020 N 305)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20. Документы, указанные в </w:t>
      </w:r>
      <w:hyperlink r:id="rId9" w:anchor="dst100094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подпунктах "ж"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0" w:anchor="dst100096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"и" пункта 19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для управляющей организации: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</w:t>
      </w: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 </w:t>
      </w:r>
      <w:hyperlink r:id="rId11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</w:t>
      </w: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предусмотренные </w:t>
      </w:r>
      <w:hyperlink r:id="rId12" w:anchor="dst100087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19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3" w:anchor="dst100107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23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Правил, представляемые в виде копий, заверяются лицами, выдавшими такие документы, или лицом, уполномоченным в соответствии с </w:t>
      </w:r>
      <w:hyperlink r:id="rId14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 на совершение действий по заверению копий таких документов.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Заявитель вправе представить специализированной организации одновременно оригиналы и копии документов, предусмотренных </w:t>
      </w:r>
      <w:hyperlink r:id="rId15" w:anchor="dst100087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19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6" w:anchor="dst100107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23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27. Непредставление заявителем всей информации, предусмотренной </w:t>
      </w:r>
      <w:hyperlink r:id="rId17" w:anchor="dst100083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18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настоящих Правил, представление </w:t>
      </w: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заявителем документов, предусмотренных </w:t>
      </w:r>
      <w:hyperlink r:id="rId18" w:anchor="dst100087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19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9" w:anchor="dst100107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23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28. По результатам проверки, предусмотренной </w:t>
      </w:r>
      <w:hyperlink r:id="rId20" w:anchor="dst100114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26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</w:t>
      </w: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договора, подготовленного в соответствии с Гражданским </w:t>
      </w:r>
      <w:hyperlink r:id="rId21" w:anchor="dst101982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кодексом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 и настоящими Правилами и подписанного со стороны специализированной организации.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30 в ред. </w:t>
      </w:r>
      <w:hyperlink r:id="rId22" w:anchor="dst100065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09.09.2017 N 1091)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3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</w:t>
      </w: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 </w:t>
      </w:r>
      <w:hyperlink r:id="rId24" w:anchor="dst100188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Правилами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 </w:t>
      </w:r>
      <w:hyperlink r:id="rId25" w:anchor="dst100188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Правилами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 </w:t>
      </w:r>
      <w:hyperlink r:id="rId26" w:anchor="dst100080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абзацах третьем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27" w:anchor="dst100081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четвертом подпункта "в" пункта 17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33 в ред. </w:t>
      </w:r>
      <w:hyperlink r:id="rId28" w:anchor="dst100068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09.09.2017 N 1091)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9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34. Лица, указанные в </w:t>
      </w:r>
      <w:hyperlink r:id="rId30" w:anchor="dst100121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пунктах 32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31" w:anchor="dst100125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33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35. Утратил силу. - </w:t>
      </w:r>
      <w:hyperlink r:id="rId32" w:anchor="dst100037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19.03.2020 N 305.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>(см. текст в предыдущей </w:t>
      </w:r>
      <w:hyperlink r:id="rId33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 </w:t>
      </w:r>
      <w:hyperlink r:id="rId34" w:anchor="dst100374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35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 </w:t>
      </w:r>
      <w:hyperlink r:id="rId35" w:anchor="dst100087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19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36" w:anchor="dst100107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23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36 в ред. </w:t>
      </w:r>
      <w:hyperlink r:id="rId37" w:anchor="dst100072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09.09.2017 N 1091)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8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заключения договора о техническом обслуживании и ремонте внутридомового и (или) внутриквартирного газового оборудования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заключается такой договор,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подключения (технологическом присоединении).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39" w:anchor="dst100038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Постановлением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19.03.2020 N 305)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 </w:t>
      </w:r>
      <w:hyperlink r:id="rId40" w:anchor="dst102015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кодексом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 и настоящими Правилами.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наименование (фирменное наименование) специализированной организации - исполнителя;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в) реквизиты расчетного счета исполнителя;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 тип установленного прибора учета газа (при наличии) и место его присоединения к газопроводу;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 </w:t>
      </w:r>
      <w:hyperlink r:id="rId41" w:anchor="dst100278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перечень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 </w:t>
      </w:r>
      <w:hyperlink r:id="rId42" w:anchor="dst100205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разделом V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Правил;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м) права, обязанности и ответственность сторон;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FF716A" w:rsidRPr="00FF716A" w:rsidRDefault="00FF716A" w:rsidP="00FF716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40. Цена договора определяется на основании тарифов на выполнение работ, рассчитываемых в соответствии с </w:t>
      </w:r>
      <w:hyperlink r:id="rId43" w:anchor="dst100008" w:history="1">
        <w:r w:rsidRPr="00FF716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методическими рекомендациями</w:t>
        </w:r>
      </w:hyperlink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44" w:anchor="dst100295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04.09.2015 N 941)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45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F716A" w:rsidRPr="00FF716A" w:rsidRDefault="00FF716A" w:rsidP="00FF716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71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40(1). Договор о техническом обслуживании и ремонте внутридомового и (или) внутриквартирного газового оборудования может быть заключен до завершения процедуры подключения (технологического присоединения) к газораспределительным сетям.</w:t>
      </w:r>
    </w:p>
    <w:p w:rsidR="00FF716A" w:rsidRPr="00FF716A" w:rsidRDefault="00FF716A" w:rsidP="00FF716A">
      <w:pPr>
        <w:shd w:val="clear" w:color="auto" w:fill="FFFFFF"/>
        <w:spacing w:before="21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40(1) введен </w:t>
      </w:r>
      <w:hyperlink r:id="rId46" w:anchor="dst100040" w:history="1">
        <w:r w:rsidRPr="00FF716A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Постановлением</w:t>
        </w:r>
      </w:hyperlink>
      <w:r w:rsidRPr="00FF716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19.03.2020 N 305)</w:t>
      </w:r>
    </w:p>
    <w:p w:rsidR="000D771D" w:rsidRDefault="00122F7A">
      <w:r>
        <w:t xml:space="preserve">  </w:t>
      </w:r>
    </w:p>
    <w:p w:rsidR="00122F7A" w:rsidRDefault="00122F7A"/>
    <w:p w:rsidR="00122F7A" w:rsidRPr="00122F7A" w:rsidRDefault="00122F7A" w:rsidP="00122F7A">
      <w:pPr>
        <w:jc w:val="both"/>
        <w:rPr>
          <w:rFonts w:ascii="Times New Roman" w:hAnsi="Times New Roman" w:cs="Times New Roman"/>
          <w:sz w:val="32"/>
          <w:szCs w:val="32"/>
        </w:rPr>
      </w:pPr>
      <w:r w:rsidRPr="00122F7A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proofErr w:type="spellStart"/>
      <w:r w:rsidRPr="00122F7A">
        <w:rPr>
          <w:rFonts w:ascii="Times New Roman" w:hAnsi="Times New Roman" w:cs="Times New Roman"/>
          <w:sz w:val="32"/>
          <w:szCs w:val="32"/>
        </w:rPr>
        <w:t>Еткульского</w:t>
      </w:r>
      <w:proofErr w:type="spellEnd"/>
      <w:r w:rsidRPr="00122F7A">
        <w:rPr>
          <w:rFonts w:ascii="Times New Roman" w:hAnsi="Times New Roman" w:cs="Times New Roman"/>
          <w:sz w:val="32"/>
          <w:szCs w:val="32"/>
        </w:rPr>
        <w:t xml:space="preserve"> сельского поселения специализированной организацией, имеющей право на обслуживание </w:t>
      </w:r>
      <w:r>
        <w:rPr>
          <w:rFonts w:ascii="Times New Roman" w:hAnsi="Times New Roman" w:cs="Times New Roman"/>
          <w:sz w:val="32"/>
          <w:szCs w:val="32"/>
        </w:rPr>
        <w:t>внутридомового (</w:t>
      </w:r>
      <w:r w:rsidRPr="00122F7A">
        <w:rPr>
          <w:rFonts w:ascii="Times New Roman" w:hAnsi="Times New Roman" w:cs="Times New Roman"/>
          <w:sz w:val="32"/>
          <w:szCs w:val="32"/>
        </w:rPr>
        <w:t>внутриквартирного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122F7A">
        <w:rPr>
          <w:rFonts w:ascii="Times New Roman" w:hAnsi="Times New Roman" w:cs="Times New Roman"/>
          <w:sz w:val="32"/>
          <w:szCs w:val="32"/>
        </w:rPr>
        <w:t xml:space="preserve"> газового оборудования является </w:t>
      </w:r>
      <w:proofErr w:type="spellStart"/>
      <w:r w:rsidRPr="00122F7A">
        <w:rPr>
          <w:rFonts w:ascii="Times New Roman" w:hAnsi="Times New Roman" w:cs="Times New Roman"/>
          <w:sz w:val="32"/>
          <w:szCs w:val="32"/>
        </w:rPr>
        <w:t>Еткульский</w:t>
      </w:r>
      <w:proofErr w:type="spellEnd"/>
      <w:r w:rsidRPr="00122F7A">
        <w:rPr>
          <w:rFonts w:ascii="Times New Roman" w:hAnsi="Times New Roman" w:cs="Times New Roman"/>
          <w:sz w:val="32"/>
          <w:szCs w:val="32"/>
        </w:rPr>
        <w:t xml:space="preserve"> эксплуатационный Участок </w:t>
      </w:r>
      <w:proofErr w:type="spellStart"/>
      <w:r w:rsidRPr="00122F7A">
        <w:rPr>
          <w:rFonts w:ascii="Times New Roman" w:hAnsi="Times New Roman" w:cs="Times New Roman"/>
          <w:sz w:val="32"/>
          <w:szCs w:val="32"/>
        </w:rPr>
        <w:t>Коркинского</w:t>
      </w:r>
      <w:proofErr w:type="spellEnd"/>
      <w:r w:rsidRPr="00122F7A">
        <w:rPr>
          <w:rFonts w:ascii="Times New Roman" w:hAnsi="Times New Roman" w:cs="Times New Roman"/>
          <w:sz w:val="32"/>
          <w:szCs w:val="32"/>
        </w:rPr>
        <w:t xml:space="preserve"> филиа</w:t>
      </w:r>
      <w:bookmarkStart w:id="0" w:name="_GoBack"/>
      <w:bookmarkEnd w:id="0"/>
      <w:r w:rsidRPr="00122F7A">
        <w:rPr>
          <w:rFonts w:ascii="Times New Roman" w:hAnsi="Times New Roman" w:cs="Times New Roman"/>
          <w:sz w:val="32"/>
          <w:szCs w:val="32"/>
        </w:rPr>
        <w:t>ла ОАО «</w:t>
      </w:r>
      <w:proofErr w:type="spellStart"/>
      <w:r w:rsidRPr="00122F7A">
        <w:rPr>
          <w:rFonts w:ascii="Times New Roman" w:hAnsi="Times New Roman" w:cs="Times New Roman"/>
          <w:sz w:val="32"/>
          <w:szCs w:val="32"/>
        </w:rPr>
        <w:t>Челябинскгазком</w:t>
      </w:r>
      <w:proofErr w:type="spellEnd"/>
      <w:r w:rsidRPr="00122F7A">
        <w:rPr>
          <w:rFonts w:ascii="Times New Roman" w:hAnsi="Times New Roman" w:cs="Times New Roman"/>
          <w:sz w:val="32"/>
          <w:szCs w:val="32"/>
        </w:rPr>
        <w:t>», тел:2-14-47;2-28-47</w:t>
      </w:r>
    </w:p>
    <w:sectPr w:rsidR="00122F7A" w:rsidRPr="0012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C7"/>
    <w:rsid w:val="000D771D"/>
    <w:rsid w:val="00122F7A"/>
    <w:rsid w:val="004B0FC7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3945"/>
  <w15:chartTrackingRefBased/>
  <w15:docId w15:val="{EA733190-E474-4E56-9C3E-C0B10F3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716A"/>
    <w:rPr>
      <w:color w:val="0000FF"/>
      <w:u w:val="single"/>
    </w:rPr>
  </w:style>
  <w:style w:type="paragraph" w:customStyle="1" w:styleId="aligncenter">
    <w:name w:val="align_center"/>
    <w:basedOn w:val="a"/>
    <w:rsid w:val="00FF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F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0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5609/fef1db9e27c611b5b932f67b1ec898f06bc62d38/" TargetMode="External"/><Relationship Id="rId13" Type="http://schemas.openxmlformats.org/officeDocument/2006/relationships/hyperlink" Target="http://www.consultant.ru/document/cons_doc_LAW_348335/25801276b5ecadd2b16a96b8cd2aca801d863f31/" TargetMode="External"/><Relationship Id="rId18" Type="http://schemas.openxmlformats.org/officeDocument/2006/relationships/hyperlink" Target="http://www.consultant.ru/document/cons_doc_LAW_348335/25801276b5ecadd2b16a96b8cd2aca801d863f31/" TargetMode="External"/><Relationship Id="rId26" Type="http://schemas.openxmlformats.org/officeDocument/2006/relationships/hyperlink" Target="http://www.consultant.ru/document/cons_doc_LAW_348335/25801276b5ecadd2b16a96b8cd2aca801d863f31/" TargetMode="External"/><Relationship Id="rId39" Type="http://schemas.openxmlformats.org/officeDocument/2006/relationships/hyperlink" Target="http://www.consultant.ru/document/cons_doc_LAW_395609/fef1db9e27c611b5b932f67b1ec898f06bc62d3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410306/45462eb61336e435b8089675e1fcd6f3e343d152/" TargetMode="External"/><Relationship Id="rId34" Type="http://schemas.openxmlformats.org/officeDocument/2006/relationships/hyperlink" Target="http://www.consultant.ru/document/cons_doc_LAW_348335/25801276b5ecadd2b16a96b8cd2aca801d863f31/" TargetMode="External"/><Relationship Id="rId42" Type="http://schemas.openxmlformats.org/officeDocument/2006/relationships/hyperlink" Target="http://www.consultant.ru/document/cons_doc_LAW_348335/4091fa8a7e1911d7eb5655cf3e16abb7d45fe00e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/document/cons_doc_LAW_146557/25801276b5ecadd2b16a96b8cd2aca801d863f31/?" TargetMode="External"/><Relationship Id="rId12" Type="http://schemas.openxmlformats.org/officeDocument/2006/relationships/hyperlink" Target="http://www.consultant.ru/document/cons_doc_LAW_348335/25801276b5ecadd2b16a96b8cd2aca801d863f31/" TargetMode="External"/><Relationship Id="rId17" Type="http://schemas.openxmlformats.org/officeDocument/2006/relationships/hyperlink" Target="http://www.consultant.ru/document/cons_doc_LAW_348335/25801276b5ecadd2b16a96b8cd2aca801d863f31/" TargetMode="External"/><Relationship Id="rId25" Type="http://schemas.openxmlformats.org/officeDocument/2006/relationships/hyperlink" Target="http://www.consultant.ru/document/cons_doc_LAW_348336/9a4e36598728801f35fc3e359434db57295b9796/" TargetMode="External"/><Relationship Id="rId33" Type="http://schemas.openxmlformats.org/officeDocument/2006/relationships/hyperlink" Target="http://www.consultant.ru/document/cons_doc_LAW_146557/25801276b5ecadd2b16a96b8cd2aca801d863f31/?" TargetMode="External"/><Relationship Id="rId38" Type="http://schemas.openxmlformats.org/officeDocument/2006/relationships/hyperlink" Target="http://www.consultant.ru/document/cons_doc_LAW_146557/25801276b5ecadd2b16a96b8cd2aca801d863f31/?" TargetMode="External"/><Relationship Id="rId46" Type="http://schemas.openxmlformats.org/officeDocument/2006/relationships/hyperlink" Target="http://www.consultant.ru/document/cons_doc_LAW_395609/fef1db9e27c611b5b932f67b1ec898f06bc62d3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48335/25801276b5ecadd2b16a96b8cd2aca801d863f31/" TargetMode="External"/><Relationship Id="rId20" Type="http://schemas.openxmlformats.org/officeDocument/2006/relationships/hyperlink" Target="http://www.consultant.ru/document/cons_doc_LAW_348335/25801276b5ecadd2b16a96b8cd2aca801d863f31/" TargetMode="External"/><Relationship Id="rId29" Type="http://schemas.openxmlformats.org/officeDocument/2006/relationships/hyperlink" Target="http://www.consultant.ru/document/cons_doc_LAW_146557/25801276b5ecadd2b16a96b8cd2aca801d863f31/?" TargetMode="External"/><Relationship Id="rId41" Type="http://schemas.openxmlformats.org/officeDocument/2006/relationships/hyperlink" Target="http://www.consultant.ru/document/cons_doc_LAW_348335/4e005fa6affd4f55401644a536fb0aeda60de76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5609/fef1db9e27c611b5b932f67b1ec898f06bc62d38/" TargetMode="External"/><Relationship Id="rId11" Type="http://schemas.openxmlformats.org/officeDocument/2006/relationships/hyperlink" Target="http://www.consultant.ru/document/cons_doc_LAW_146557/25801276b5ecadd2b16a96b8cd2aca801d863f31/?" TargetMode="External"/><Relationship Id="rId24" Type="http://schemas.openxmlformats.org/officeDocument/2006/relationships/hyperlink" Target="http://www.consultant.ru/document/cons_doc_LAW_348336/9a4e36598728801f35fc3e359434db57295b9796/" TargetMode="External"/><Relationship Id="rId32" Type="http://schemas.openxmlformats.org/officeDocument/2006/relationships/hyperlink" Target="http://www.consultant.ru/document/cons_doc_LAW_395609/fef1db9e27c611b5b932f67b1ec898f06bc62d38/" TargetMode="External"/><Relationship Id="rId37" Type="http://schemas.openxmlformats.org/officeDocument/2006/relationships/hyperlink" Target="http://www.consultant.ru/document/cons_doc_LAW_397878/1cd99d9f6327ca47b2ba92d1032459072fa7c05c/" TargetMode="External"/><Relationship Id="rId40" Type="http://schemas.openxmlformats.org/officeDocument/2006/relationships/hyperlink" Target="http://www.consultant.ru/document/cons_doc_LAW_410306/5b4886fd41d95bd272f7a06c75e26762630ac683/" TargetMode="External"/><Relationship Id="rId45" Type="http://schemas.openxmlformats.org/officeDocument/2006/relationships/hyperlink" Target="http://www.consultant.ru/document/cons_doc_LAW_146557/25801276b5ecadd2b16a96b8cd2aca801d863f31/?" TargetMode="External"/><Relationship Id="rId5" Type="http://schemas.openxmlformats.org/officeDocument/2006/relationships/hyperlink" Target="http://www.consultant.ru/document/cons_doc_LAW_348335/25801276b5ecadd2b16a96b8cd2aca801d863f31/" TargetMode="External"/><Relationship Id="rId15" Type="http://schemas.openxmlformats.org/officeDocument/2006/relationships/hyperlink" Target="http://www.consultant.ru/document/cons_doc_LAW_348335/25801276b5ecadd2b16a96b8cd2aca801d863f31/" TargetMode="External"/><Relationship Id="rId23" Type="http://schemas.openxmlformats.org/officeDocument/2006/relationships/hyperlink" Target="http://www.consultant.ru/document/cons_doc_LAW_146557/25801276b5ecadd2b16a96b8cd2aca801d863f31/?" TargetMode="External"/><Relationship Id="rId28" Type="http://schemas.openxmlformats.org/officeDocument/2006/relationships/hyperlink" Target="http://www.consultant.ru/document/cons_doc_LAW_397878/1cd99d9f6327ca47b2ba92d1032459072fa7c05c/" TargetMode="External"/><Relationship Id="rId36" Type="http://schemas.openxmlformats.org/officeDocument/2006/relationships/hyperlink" Target="http://www.consultant.ru/document/cons_doc_LAW_348335/25801276b5ecadd2b16a96b8cd2aca801d863f31/" TargetMode="External"/><Relationship Id="rId10" Type="http://schemas.openxmlformats.org/officeDocument/2006/relationships/hyperlink" Target="http://www.consultant.ru/document/cons_doc_LAW_348335/25801276b5ecadd2b16a96b8cd2aca801d863f31/" TargetMode="External"/><Relationship Id="rId19" Type="http://schemas.openxmlformats.org/officeDocument/2006/relationships/hyperlink" Target="http://www.consultant.ru/document/cons_doc_LAW_348335/25801276b5ecadd2b16a96b8cd2aca801d863f31/" TargetMode="External"/><Relationship Id="rId31" Type="http://schemas.openxmlformats.org/officeDocument/2006/relationships/hyperlink" Target="http://www.consultant.ru/document/cons_doc_LAW_348335/25801276b5ecadd2b16a96b8cd2aca801d863f31/" TargetMode="External"/><Relationship Id="rId44" Type="http://schemas.openxmlformats.org/officeDocument/2006/relationships/hyperlink" Target="http://www.consultant.ru/document/cons_doc_LAW_405778/0bf1a447ae956b47156fc9f326413bac86898b34/" TargetMode="External"/><Relationship Id="rId4" Type="http://schemas.openxmlformats.org/officeDocument/2006/relationships/hyperlink" Target="http://www.consultant.ru/document/cons_doc_LAW_348335/25801276b5ecadd2b16a96b8cd2aca801d863f31/" TargetMode="External"/><Relationship Id="rId9" Type="http://schemas.openxmlformats.org/officeDocument/2006/relationships/hyperlink" Target="http://www.consultant.ru/document/cons_doc_LAW_348335/25801276b5ecadd2b16a96b8cd2aca801d863f31/" TargetMode="External"/><Relationship Id="rId14" Type="http://schemas.openxmlformats.org/officeDocument/2006/relationships/hyperlink" Target="http://www.consultant.ru/document/cons_doc_LAW_146557/25801276b5ecadd2b16a96b8cd2aca801d863f31/?" TargetMode="External"/><Relationship Id="rId22" Type="http://schemas.openxmlformats.org/officeDocument/2006/relationships/hyperlink" Target="http://www.consultant.ru/document/cons_doc_LAW_397878/1cd99d9f6327ca47b2ba92d1032459072fa7c05c/" TargetMode="External"/><Relationship Id="rId27" Type="http://schemas.openxmlformats.org/officeDocument/2006/relationships/hyperlink" Target="http://www.consultant.ru/document/cons_doc_LAW_348335/25801276b5ecadd2b16a96b8cd2aca801d863f31/" TargetMode="External"/><Relationship Id="rId30" Type="http://schemas.openxmlformats.org/officeDocument/2006/relationships/hyperlink" Target="http://www.consultant.ru/document/cons_doc_LAW_348335/25801276b5ecadd2b16a96b8cd2aca801d863f31/" TargetMode="External"/><Relationship Id="rId35" Type="http://schemas.openxmlformats.org/officeDocument/2006/relationships/hyperlink" Target="http://www.consultant.ru/document/cons_doc_LAW_348335/25801276b5ecadd2b16a96b8cd2aca801d863f31/" TargetMode="External"/><Relationship Id="rId43" Type="http://schemas.openxmlformats.org/officeDocument/2006/relationships/hyperlink" Target="http://www.consultant.ru/document/cons_doc_LAW_160252/73477ae72982326ab925615d9f00559cbd84aa73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4475</Words>
  <Characters>25509</Characters>
  <Application>Microsoft Office Word</Application>
  <DocSecurity>0</DocSecurity>
  <Lines>212</Lines>
  <Paragraphs>59</Paragraphs>
  <ScaleCrop>false</ScaleCrop>
  <Company/>
  <LinksUpToDate>false</LinksUpToDate>
  <CharactersWithSpaces>29925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2022-04-29T08:42:00Z</dcterms:created>
  <dcterms:modified xsi:type="dcterms:W3CDTF">2022-04-29T08:48:00Z</dcterms:modified>
</cp:coreProperties>
</file>